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D4C39" w:rsidRPr="00454C2A" w:rsidP="009D4C39">
      <w:pPr>
        <w:spacing w:after="0" w:line="240" w:lineRule="auto"/>
        <w:ind w:firstLine="567"/>
        <w:jc w:val="right"/>
        <w:rPr>
          <w:rFonts w:ascii="Times New Roman" w:eastAsia="Times New Roman" w:hAnsi="Times New Roman" w:cs="Times New Roman"/>
          <w:sz w:val="28"/>
          <w:szCs w:val="28"/>
          <w:lang w:eastAsia="ru-RU"/>
        </w:rPr>
      </w:pPr>
      <w:r w:rsidRPr="00454C2A">
        <w:rPr>
          <w:rFonts w:ascii="Times New Roman" w:eastAsia="Times New Roman" w:hAnsi="Times New Roman" w:cs="Times New Roman"/>
          <w:sz w:val="28"/>
          <w:szCs w:val="28"/>
          <w:lang w:eastAsia="ru-RU"/>
        </w:rPr>
        <w:t>Дело № 1-16-2106/2026</w:t>
      </w:r>
    </w:p>
    <w:p w:rsidR="009D4C39" w:rsidRPr="00454C2A" w:rsidP="009D4C39">
      <w:pPr>
        <w:spacing w:after="0" w:line="240" w:lineRule="auto"/>
        <w:ind w:firstLine="567"/>
        <w:jc w:val="right"/>
        <w:rPr>
          <w:rFonts w:ascii="Times New Roman" w:eastAsia="Times New Roman" w:hAnsi="Times New Roman" w:cs="Times New Roman"/>
          <w:sz w:val="28"/>
          <w:szCs w:val="28"/>
          <w:lang w:eastAsia="ru-RU"/>
        </w:rPr>
      </w:pPr>
      <w:r w:rsidRPr="00454C2A">
        <w:rPr>
          <w:rFonts w:ascii="Times New Roman" w:eastAsia="Times New Roman" w:hAnsi="Times New Roman" w:cs="Times New Roman"/>
          <w:bCs/>
          <w:sz w:val="28"/>
          <w:szCs w:val="28"/>
          <w:lang w:eastAsia="ru-RU"/>
        </w:rPr>
        <w:t>УИД 86MS0046-01-2026-000326-05</w:t>
      </w:r>
    </w:p>
    <w:p w:rsidR="009D4C39" w:rsidP="009D4C39">
      <w:pPr>
        <w:spacing w:after="0" w:line="240" w:lineRule="auto"/>
        <w:ind w:firstLine="567"/>
        <w:jc w:val="both"/>
        <w:rPr>
          <w:rFonts w:ascii="Times New Roman" w:eastAsia="Times New Roman" w:hAnsi="Times New Roman" w:cs="Times New Roman"/>
          <w:sz w:val="28"/>
          <w:szCs w:val="28"/>
          <w:lang w:eastAsia="ru-RU"/>
        </w:rPr>
      </w:pPr>
    </w:p>
    <w:p w:rsidR="009D4C39" w:rsidP="009D4C39">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ПРИГОВОР</w:t>
      </w:r>
    </w:p>
    <w:p w:rsidR="009D4C39" w:rsidP="009D4C39">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Именем Российской Федерации</w:t>
      </w:r>
    </w:p>
    <w:p w:rsidR="009D4C39" w:rsidP="009D4C39">
      <w:pPr>
        <w:spacing w:after="0" w:line="240" w:lineRule="auto"/>
        <w:ind w:firstLine="567"/>
        <w:jc w:val="both"/>
        <w:rPr>
          <w:rFonts w:ascii="Times New Roman" w:eastAsia="Times New Roman" w:hAnsi="Times New Roman" w:cs="Times New Roman"/>
          <w:sz w:val="28"/>
          <w:szCs w:val="28"/>
          <w:lang w:eastAsia="ru-RU"/>
        </w:rPr>
      </w:pP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июля 2026 года                                                                   г. Нижневартовск</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p>
    <w:p w:rsidR="009D4C39" w:rsidP="009D4C39">
      <w:pPr>
        <w:spacing w:after="0" w:line="240" w:lineRule="auto"/>
        <w:ind w:firstLine="567"/>
        <w:jc w:val="both"/>
        <w:rPr>
          <w:rFonts w:ascii="Courier New" w:eastAsia="Times New Roman" w:hAnsi="Courier New" w:cs="Courier New"/>
          <w:sz w:val="28"/>
          <w:szCs w:val="28"/>
          <w:lang w:eastAsia="ru-RU"/>
        </w:rPr>
      </w:pPr>
      <w:r>
        <w:rPr>
          <w:rFonts w:ascii="Times New Roman" w:eastAsia="Times New Roman" w:hAnsi="Times New Roman" w:cs="Times New Roman"/>
          <w:sz w:val="28"/>
          <w:szCs w:val="28"/>
          <w:lang w:eastAsia="ru-RU"/>
        </w:rPr>
        <w:t xml:space="preserve">Мировой судья судебного участка № 6 Нижневартовского </w:t>
      </w:r>
      <w:r>
        <w:rPr>
          <w:rFonts w:ascii="Times New Roman" w:eastAsia="Times New Roman" w:hAnsi="Times New Roman" w:cs="Times New Roman"/>
          <w:sz w:val="28"/>
          <w:szCs w:val="28"/>
          <w:lang w:eastAsia="ru-RU"/>
        </w:rPr>
        <w:t>судебного района города окружного значения Нижневартовска Ханты-Мансийского автономного округа - Югры Аксенова Е.В.,</w:t>
      </w:r>
      <w:r>
        <w:rPr>
          <w:rFonts w:ascii="Courier New" w:eastAsia="Times New Roman" w:hAnsi="Courier New" w:cs="Courier New"/>
          <w:sz w:val="28"/>
          <w:szCs w:val="28"/>
          <w:lang w:eastAsia="ru-RU"/>
        </w:rPr>
        <w:t xml:space="preserve"> </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секретаре Вечер А.А.,</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участием государственного обвинителя – помощника прокурора г. Нижневартовска Перченко Е.Е.,</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подсудимого Сернец</w:t>
      </w:r>
      <w:r>
        <w:rPr>
          <w:rFonts w:ascii="Times New Roman" w:eastAsia="Times New Roman" w:hAnsi="Times New Roman" w:cs="Times New Roman"/>
          <w:sz w:val="28"/>
          <w:szCs w:val="28"/>
          <w:lang w:eastAsia="ru-RU"/>
        </w:rPr>
        <w:t>кого Ю.П.,</w:t>
      </w:r>
    </w:p>
    <w:p w:rsidR="009D4C39" w:rsidRPr="00FA3F93" w:rsidP="009D4C39">
      <w:pPr>
        <w:spacing w:after="0" w:line="240" w:lineRule="auto"/>
        <w:ind w:firstLine="567"/>
        <w:jc w:val="both"/>
        <w:rPr>
          <w:rFonts w:ascii="Times New Roman" w:eastAsia="Times New Roman" w:hAnsi="Times New Roman" w:cs="Times New Roman"/>
          <w:sz w:val="28"/>
          <w:szCs w:val="28"/>
          <w:lang w:eastAsia="ru-RU"/>
        </w:rPr>
      </w:pPr>
      <w:r w:rsidRPr="00FA3F93">
        <w:rPr>
          <w:rFonts w:ascii="Times New Roman" w:eastAsia="Times New Roman" w:hAnsi="Times New Roman" w:cs="Times New Roman"/>
          <w:sz w:val="28"/>
          <w:szCs w:val="28"/>
          <w:lang w:eastAsia="ru-RU"/>
        </w:rPr>
        <w:t xml:space="preserve">защитника </w:t>
      </w:r>
      <w:r w:rsidRPr="00FA3F93">
        <w:rPr>
          <w:rFonts w:ascii="Times New Roman" w:eastAsia="Arial Unicode MS" w:hAnsi="Times New Roman" w:cs="Times New Roman"/>
          <w:bCs/>
          <w:sz w:val="28"/>
          <w:szCs w:val="28"/>
          <w:lang w:eastAsia="ru-RU"/>
        </w:rPr>
        <w:t xml:space="preserve">– </w:t>
      </w:r>
      <w:r w:rsidRPr="00FA3F93">
        <w:rPr>
          <w:rFonts w:ascii="Times New Roman" w:eastAsia="Times New Roman" w:hAnsi="Times New Roman" w:cs="Times New Roman"/>
          <w:sz w:val="28"/>
          <w:szCs w:val="28"/>
          <w:lang w:eastAsia="ru-RU"/>
        </w:rPr>
        <w:t xml:space="preserve">адвоката Парахина </w:t>
      </w:r>
      <w:r w:rsidR="00FA3F93">
        <w:rPr>
          <w:rFonts w:ascii="Times New Roman" w:eastAsia="Times New Roman" w:hAnsi="Times New Roman" w:cs="Times New Roman"/>
          <w:sz w:val="28"/>
          <w:szCs w:val="28"/>
          <w:lang w:eastAsia="ru-RU"/>
        </w:rPr>
        <w:t>П.М.</w:t>
      </w:r>
      <w:r w:rsidRPr="00FA3F93">
        <w:rPr>
          <w:rFonts w:ascii="Times New Roman" w:eastAsia="Times New Roman" w:hAnsi="Times New Roman" w:cs="Times New Roman"/>
          <w:sz w:val="28"/>
          <w:szCs w:val="28"/>
          <w:lang w:eastAsia="ru-RU"/>
        </w:rPr>
        <w:t xml:space="preserve">, предъявившего удостоверение № </w:t>
      </w:r>
      <w:r>
        <w:rPr>
          <w:rFonts w:ascii="Times New Roman" w:eastAsia="Times New Roman" w:hAnsi="Times New Roman" w:cs="Times New Roman"/>
          <w:sz w:val="28"/>
          <w:szCs w:val="28"/>
          <w:lang w:eastAsia="ru-RU"/>
        </w:rPr>
        <w:t>**** ОТ ***</w:t>
      </w:r>
      <w:r w:rsidRPr="00FA3F93">
        <w:rPr>
          <w:rFonts w:ascii="Times New Roman" w:eastAsia="Times New Roman" w:hAnsi="Times New Roman" w:cs="Times New Roman"/>
          <w:sz w:val="28"/>
          <w:szCs w:val="28"/>
          <w:lang w:eastAsia="ru-RU"/>
        </w:rPr>
        <w:t xml:space="preserve"> и ордер № </w:t>
      </w:r>
      <w:r>
        <w:rPr>
          <w:rFonts w:ascii="Times New Roman" w:eastAsia="Times New Roman" w:hAnsi="Times New Roman" w:cs="Times New Roman"/>
          <w:sz w:val="28"/>
          <w:szCs w:val="28"/>
          <w:lang w:eastAsia="ru-RU"/>
        </w:rPr>
        <w:t>****</w:t>
      </w:r>
      <w:r w:rsidRPr="00FA3F93">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w:t>
      </w:r>
      <w:r w:rsidRPr="00FA3F93">
        <w:rPr>
          <w:rFonts w:ascii="Times New Roman" w:eastAsia="Times New Roman" w:hAnsi="Times New Roman" w:cs="Times New Roman"/>
          <w:sz w:val="28"/>
          <w:szCs w:val="28"/>
          <w:lang w:eastAsia="ru-RU"/>
        </w:rPr>
        <w:t>,</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рассмотрев в открытом судебном заседании уголовное дело в отношении Сернецкого</w:t>
      </w:r>
      <w:r>
        <w:rPr>
          <w:rFonts w:ascii="Times New Roman" w:eastAsia="Times New Roman" w:hAnsi="Times New Roman" w:cs="Times New Roman"/>
          <w:sz w:val="28"/>
          <w:szCs w:val="28"/>
          <w:lang w:eastAsia="ru-RU"/>
        </w:rPr>
        <w:t xml:space="preserve"> Юрия Петровича, ***</w:t>
      </w:r>
      <w:r>
        <w:rPr>
          <w:rFonts w:ascii="Times New Roman" w:eastAsia="Times New Roman" w:hAnsi="Times New Roman" w:cs="Times New Roman"/>
          <w:sz w:val="28"/>
          <w:szCs w:val="28"/>
          <w:lang w:eastAsia="ru-RU"/>
        </w:rPr>
        <w:t xml:space="preserve"> года рождения, уроженца ***</w:t>
      </w:r>
      <w:r>
        <w:rPr>
          <w:rFonts w:ascii="Times New Roman" w:eastAsia="Times New Roman" w:hAnsi="Times New Roman" w:cs="Times New Roman"/>
          <w:sz w:val="28"/>
          <w:szCs w:val="28"/>
          <w:lang w:eastAsia="ru-RU"/>
        </w:rPr>
        <w:t xml:space="preserve">, гражданина Российской Федерации, образование среднее специальное, холостого, не работающего, </w:t>
      </w:r>
      <w:r w:rsidR="00FA3F93">
        <w:rPr>
          <w:rFonts w:ascii="Times New Roman" w:eastAsia="Times New Roman" w:hAnsi="Times New Roman" w:cs="Times New Roman"/>
          <w:sz w:val="28"/>
          <w:szCs w:val="28"/>
          <w:lang w:eastAsia="ru-RU"/>
        </w:rPr>
        <w:t>пенсионера, не</w:t>
      </w:r>
      <w:r>
        <w:rPr>
          <w:rFonts w:ascii="Times New Roman" w:eastAsia="Times New Roman" w:hAnsi="Times New Roman" w:cs="Times New Roman"/>
          <w:sz w:val="28"/>
          <w:szCs w:val="28"/>
          <w:lang w:eastAsia="ru-RU"/>
        </w:rPr>
        <w:t>военнообязанного, зарегистрированного и пр</w:t>
      </w:r>
      <w:r>
        <w:rPr>
          <w:rFonts w:ascii="Times New Roman" w:eastAsia="Times New Roman" w:hAnsi="Times New Roman" w:cs="Times New Roman"/>
          <w:sz w:val="28"/>
          <w:szCs w:val="28"/>
          <w:lang w:eastAsia="ru-RU"/>
        </w:rPr>
        <w:t>оживающего по адресу: ***</w:t>
      </w:r>
      <w:r>
        <w:rPr>
          <w:rFonts w:ascii="Times New Roman" w:eastAsia="Times New Roman" w:hAnsi="Times New Roman" w:cs="Times New Roman"/>
          <w:sz w:val="28"/>
          <w:szCs w:val="28"/>
          <w:lang w:eastAsia="ru-RU"/>
        </w:rPr>
        <w:t>, не судимого,</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обвиняемого в совершении преступления, предусмотренного ч. 1 ст. 158 Уголовного кодекса Российской Федерации, </w:t>
      </w:r>
    </w:p>
    <w:p w:rsidR="009D4C39" w:rsidP="009D4C39">
      <w:pPr>
        <w:spacing w:after="0" w:line="240" w:lineRule="auto"/>
        <w:ind w:firstLine="567"/>
        <w:jc w:val="center"/>
        <w:rPr>
          <w:rFonts w:ascii="Times New Roman" w:eastAsia="Times New Roman" w:hAnsi="Times New Roman" w:cs="Times New Roman"/>
          <w:sz w:val="28"/>
          <w:szCs w:val="28"/>
          <w:lang w:eastAsia="ru-RU"/>
        </w:rPr>
      </w:pPr>
    </w:p>
    <w:p w:rsidR="009D4C39" w:rsidP="009D4C39">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УСТАНОВИЛ:</w:t>
      </w:r>
    </w:p>
    <w:p w:rsidR="009D4C39" w:rsidP="009D4C39">
      <w:pPr>
        <w:spacing w:after="0" w:line="240" w:lineRule="auto"/>
        <w:ind w:firstLine="567"/>
        <w:jc w:val="center"/>
        <w:rPr>
          <w:rFonts w:ascii="Times New Roman" w:eastAsia="Times New Roman" w:hAnsi="Times New Roman" w:cs="Times New Roman"/>
          <w:sz w:val="28"/>
          <w:szCs w:val="28"/>
          <w:lang w:eastAsia="ru-RU"/>
        </w:rPr>
      </w:pPr>
    </w:p>
    <w:p w:rsidR="00FA3F93" w:rsidRPr="00FA3F93" w:rsidP="00FA3F9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A3F93">
        <w:rPr>
          <w:rFonts w:ascii="Times New Roman" w:eastAsia="Times New Roman" w:hAnsi="Times New Roman" w:cs="Times New Roman"/>
          <w:sz w:val="28"/>
          <w:szCs w:val="28"/>
          <w:lang w:eastAsia="ru-RU"/>
        </w:rPr>
        <w:t xml:space="preserve">Сернецкий Юрий Петрович, 07.04.2026 около 12 часов </w:t>
      </w:r>
      <w:r w:rsidRPr="00FA3F93">
        <w:rPr>
          <w:rFonts w:ascii="Times New Roman" w:eastAsia="Times New Roman" w:hAnsi="Times New Roman" w:cs="Times New Roman"/>
          <w:sz w:val="28"/>
          <w:szCs w:val="28"/>
          <w:lang w:eastAsia="ru-RU"/>
        </w:rPr>
        <w:t>07 минут, находясь в помещении торгового зала магазина</w:t>
      </w:r>
      <w:r>
        <w:rPr>
          <w:rFonts w:ascii="Times New Roman" w:eastAsia="Times New Roman" w:hAnsi="Times New Roman" w:cs="Times New Roman"/>
          <w:sz w:val="28"/>
          <w:szCs w:val="28"/>
          <w:lang w:eastAsia="ru-RU"/>
        </w:rPr>
        <w:t xml:space="preserve"> </w:t>
      </w:r>
      <w:r w:rsidRPr="00FA3F93">
        <w:rPr>
          <w:rFonts w:ascii="Times New Roman" w:eastAsia="Times New Roman" w:hAnsi="Times New Roman" w:cs="Times New Roman"/>
          <w:sz w:val="28"/>
          <w:szCs w:val="28"/>
          <w:lang w:eastAsia="ru-RU"/>
        </w:rPr>
        <w:t>«ДНС», расположенного</w:t>
      </w:r>
      <w:r>
        <w:rPr>
          <w:rFonts w:ascii="Times New Roman" w:eastAsia="Times New Roman" w:hAnsi="Times New Roman" w:cs="Times New Roman"/>
          <w:sz w:val="28"/>
          <w:szCs w:val="28"/>
          <w:lang w:eastAsia="ru-RU"/>
        </w:rPr>
        <w:t xml:space="preserve"> по </w:t>
      </w:r>
      <w:r w:rsidRPr="00FA3F93">
        <w:rPr>
          <w:rFonts w:ascii="Times New Roman" w:eastAsia="Times New Roman" w:hAnsi="Times New Roman" w:cs="Times New Roman"/>
          <w:sz w:val="28"/>
          <w:szCs w:val="28"/>
          <w:lang w:eastAsia="ru-RU"/>
        </w:rPr>
        <w:t>адресу: XMAO-Югра,</w:t>
      </w:r>
      <w:r>
        <w:rPr>
          <w:rFonts w:ascii="Times New Roman" w:eastAsia="Times New Roman" w:hAnsi="Times New Roman" w:cs="Times New Roman"/>
          <w:sz w:val="28"/>
          <w:szCs w:val="28"/>
          <w:lang w:eastAsia="ru-RU"/>
        </w:rPr>
        <w:t xml:space="preserve"> </w:t>
      </w:r>
      <w:r w:rsidRPr="00FA3F93">
        <w:rPr>
          <w:rFonts w:ascii="Times New Roman" w:eastAsia="Times New Roman" w:hAnsi="Times New Roman" w:cs="Times New Roman"/>
          <w:sz w:val="28"/>
          <w:szCs w:val="28"/>
          <w:lang w:eastAsia="ru-RU"/>
        </w:rPr>
        <w:t>г. Нижневартовск,</w:t>
      </w:r>
      <w:r>
        <w:rPr>
          <w:rFonts w:ascii="Times New Roman" w:eastAsia="Times New Roman" w:hAnsi="Times New Roman" w:cs="Times New Roman"/>
          <w:sz w:val="28"/>
          <w:szCs w:val="28"/>
          <w:lang w:eastAsia="ru-RU"/>
        </w:rPr>
        <w:t xml:space="preserve"> </w:t>
      </w:r>
      <w:r w:rsidRPr="00FA3F93">
        <w:rPr>
          <w:rFonts w:ascii="Times New Roman" w:eastAsia="Times New Roman" w:hAnsi="Times New Roman" w:cs="Times New Roman"/>
          <w:sz w:val="28"/>
          <w:szCs w:val="28"/>
          <w:lang w:eastAsia="ru-RU"/>
        </w:rPr>
        <w:t>ул. Интернациональная, д.73, где реализация товара осуществляется по системе самообслуживания, осознавая незаконность и противоправность св</w:t>
      </w:r>
      <w:r w:rsidRPr="00FA3F93">
        <w:rPr>
          <w:rFonts w:ascii="Times New Roman" w:eastAsia="Times New Roman" w:hAnsi="Times New Roman" w:cs="Times New Roman"/>
          <w:sz w:val="28"/>
          <w:szCs w:val="28"/>
          <w:lang w:eastAsia="ru-RU"/>
        </w:rPr>
        <w:t>оих действий, имея умысел на тайное хищение чужого имущества, и, реализуя его, убедившись, что за его действиями никто не наблюдает, действуя умышленно, из корыстных побуждений, путем свободного доступа, тайно, похитил, принадлежащий ООО «ДНС Ритейл»</w:t>
      </w:r>
      <w:r>
        <w:rPr>
          <w:rFonts w:ascii="Times New Roman" w:eastAsia="Times New Roman" w:hAnsi="Times New Roman" w:cs="Times New Roman"/>
          <w:sz w:val="28"/>
          <w:szCs w:val="28"/>
          <w:lang w:eastAsia="ru-RU"/>
        </w:rPr>
        <w:t xml:space="preserve"> товар</w:t>
      </w:r>
      <w:r>
        <w:rPr>
          <w:rFonts w:ascii="Times New Roman" w:eastAsia="Times New Roman" w:hAnsi="Times New Roman" w:cs="Times New Roman"/>
          <w:sz w:val="28"/>
          <w:szCs w:val="28"/>
          <w:lang w:eastAsia="ru-RU"/>
        </w:rPr>
        <w:t xml:space="preserve">: электробритва «Philips </w:t>
      </w:r>
      <w:r>
        <w:rPr>
          <w:rFonts w:ascii="Times New Roman" w:eastAsia="Times New Roman" w:hAnsi="Times New Roman" w:cs="Times New Roman"/>
          <w:sz w:val="28"/>
          <w:szCs w:val="28"/>
          <w:lang w:val="en-US" w:eastAsia="ru-RU"/>
        </w:rPr>
        <w:t>S</w:t>
      </w:r>
      <w:r>
        <w:rPr>
          <w:rFonts w:ascii="Times New Roman" w:eastAsia="Times New Roman" w:hAnsi="Times New Roman" w:cs="Times New Roman"/>
          <w:sz w:val="28"/>
          <w:szCs w:val="28"/>
          <w:lang w:eastAsia="ru-RU"/>
        </w:rPr>
        <w:t xml:space="preserve"> </w:t>
      </w:r>
      <w:r w:rsidRPr="00FA3F93">
        <w:rPr>
          <w:rFonts w:ascii="Times New Roman" w:eastAsia="Times New Roman" w:hAnsi="Times New Roman" w:cs="Times New Roman"/>
          <w:sz w:val="28"/>
          <w:szCs w:val="28"/>
          <w:lang w:eastAsia="ru-RU"/>
        </w:rPr>
        <w:t xml:space="preserve">1142/00» серый/черный [бритье: влажное/сухое, головок-3, роторная, питание - от аккумулятора] ПИ, в количестве 1 шт., стоимостью 3 499 рублей 00 копеек, который спрятал в имеющийся при себе полимерный пакет, и, не имея намерения </w:t>
      </w:r>
      <w:r w:rsidRPr="00FA3F93">
        <w:rPr>
          <w:rFonts w:ascii="Times New Roman" w:eastAsia="Times New Roman" w:hAnsi="Times New Roman" w:cs="Times New Roman"/>
          <w:sz w:val="28"/>
          <w:szCs w:val="28"/>
          <w:lang w:eastAsia="ru-RU"/>
        </w:rPr>
        <w:t>на оплату похищенного им товара, не предъявив указанный товар к оплате, с похищенным имуществом, пройдя зону кассового контроля, с места преступления скрылся, распорядившись им по своему усмотрению. Своими умышленными преступными действиями, Сернецкий Ю.П.</w:t>
      </w:r>
      <w:r w:rsidRPr="00FA3F93">
        <w:rPr>
          <w:rFonts w:ascii="Times New Roman" w:eastAsia="Times New Roman" w:hAnsi="Times New Roman" w:cs="Times New Roman"/>
          <w:sz w:val="28"/>
          <w:szCs w:val="28"/>
          <w:lang w:eastAsia="ru-RU"/>
        </w:rPr>
        <w:t xml:space="preserve"> причинил ООО «ДНС Ритейл» материальный ущерб на сумму 3 499 рублей 00 копеек.</w:t>
      </w:r>
    </w:p>
    <w:p w:rsidR="009D4C39" w:rsidP="009D4C39">
      <w:pPr>
        <w:spacing w:after="0" w:line="322" w:lineRule="exact"/>
        <w:ind w:left="20" w:right="4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ходе ознакомления с материалами уголовного дела, в присутствии защитника, </w:t>
      </w:r>
      <w:r w:rsidR="00FA3F93">
        <w:rPr>
          <w:rFonts w:ascii="Times New Roman" w:eastAsia="Times New Roman" w:hAnsi="Times New Roman" w:cs="Times New Roman"/>
          <w:sz w:val="28"/>
          <w:szCs w:val="28"/>
          <w:lang w:eastAsia="ru-RU"/>
        </w:rPr>
        <w:t>Сернецкий Ю.П.</w:t>
      </w:r>
      <w:r>
        <w:rPr>
          <w:rFonts w:ascii="Times New Roman" w:eastAsia="Times New Roman" w:hAnsi="Times New Roman" w:cs="Times New Roman"/>
          <w:sz w:val="28"/>
          <w:szCs w:val="28"/>
          <w:lang w:eastAsia="ru-RU"/>
        </w:rPr>
        <w:t xml:space="preserve"> заявил ходатайство о постановлении приговора без проведения судебного разбирательства. </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разрешении заявленного </w:t>
      </w:r>
      <w:r w:rsidR="00FA3F93">
        <w:rPr>
          <w:rFonts w:ascii="Times New Roman" w:eastAsia="Times New Roman" w:hAnsi="Times New Roman" w:cs="Times New Roman"/>
          <w:sz w:val="28"/>
          <w:szCs w:val="28"/>
          <w:lang w:eastAsia="ru-RU"/>
        </w:rPr>
        <w:t>Сернецким Ю.П.</w:t>
      </w:r>
      <w:r>
        <w:rPr>
          <w:rFonts w:ascii="Times New Roman" w:eastAsia="Times New Roman" w:hAnsi="Times New Roman" w:cs="Times New Roman"/>
          <w:sz w:val="28"/>
          <w:szCs w:val="28"/>
          <w:lang w:eastAsia="ru-RU"/>
        </w:rPr>
        <w:t xml:space="preserve"> ходатайства, после изложения государственным обвинителем предъявленного ему обвинения, подсудимый пояснил, что с предъявленны</w:t>
      </w:r>
      <w:r>
        <w:rPr>
          <w:rFonts w:ascii="Times New Roman" w:eastAsia="Times New Roman" w:hAnsi="Times New Roman" w:cs="Times New Roman"/>
          <w:sz w:val="28"/>
          <w:szCs w:val="28"/>
          <w:lang w:eastAsia="ru-RU"/>
        </w:rPr>
        <w:t>м обвинением согласен, вину признает полностью, поддерживает ходатайство, которое заявлено им добровольно, после консультации с защитником, характер и последствия постановления приговора без проведения судебного разбирательства осознает.</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представителя п</w:t>
      </w:r>
      <w:r>
        <w:rPr>
          <w:rFonts w:ascii="Times New Roman" w:eastAsia="Times New Roman" w:hAnsi="Times New Roman" w:cs="Times New Roman"/>
          <w:sz w:val="28"/>
          <w:szCs w:val="28"/>
          <w:lang w:eastAsia="ru-RU"/>
        </w:rPr>
        <w:t>отерпевшего ФИО</w:t>
      </w:r>
      <w:r w:rsidR="00FA3F9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материалах уголовного дела имеется заявление о рассмотрении дела в его отсутствие с выраженным согласием на рассмотрение дела в особом порядке судебного разбирательства.</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Защитник поддержал ходатайство подсудимо</w:t>
      </w:r>
      <w:r w:rsidR="00FA3F93">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о рассмотре</w:t>
      </w:r>
      <w:r>
        <w:rPr>
          <w:rFonts w:ascii="Times New Roman" w:eastAsia="Times New Roman" w:hAnsi="Times New Roman" w:cs="Times New Roman"/>
          <w:sz w:val="28"/>
          <w:szCs w:val="28"/>
          <w:lang w:eastAsia="ru-RU"/>
        </w:rPr>
        <w:t>нии уголовного дела в особом порядке.</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Государственный обвинитель не возражал против заявленного подсудимым ходатайства о постановлении приговора без проведения судебного разбирательства.</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Мировой судья приходит к выводу, что обвинение, с которым согласилась подсудимый </w:t>
      </w:r>
      <w:r w:rsidR="00FA3F93">
        <w:rPr>
          <w:rFonts w:ascii="Times New Roman" w:eastAsia="Times New Roman" w:hAnsi="Times New Roman" w:cs="Times New Roman"/>
          <w:sz w:val="28"/>
          <w:szCs w:val="28"/>
          <w:lang w:eastAsia="ru-RU"/>
        </w:rPr>
        <w:t>Сернецкий Ю.П.</w:t>
      </w:r>
      <w:r>
        <w:rPr>
          <w:rFonts w:ascii="Times New Roman" w:eastAsia="Times New Roman" w:hAnsi="Times New Roman" w:cs="Times New Roman"/>
          <w:sz w:val="28"/>
          <w:szCs w:val="28"/>
          <w:lang w:eastAsia="ru-RU"/>
        </w:rPr>
        <w:t xml:space="preserve"> обоснованно и подтверждается собранными доказательствами. </w:t>
      </w:r>
      <w:r w:rsidR="00FA3F93">
        <w:rPr>
          <w:rFonts w:ascii="Times New Roman" w:eastAsia="Times New Roman" w:hAnsi="Times New Roman" w:cs="Times New Roman"/>
          <w:sz w:val="28"/>
          <w:szCs w:val="28"/>
          <w:lang w:eastAsia="ru-RU"/>
        </w:rPr>
        <w:t>Сернецкий Ю.П.</w:t>
      </w:r>
      <w:r>
        <w:rPr>
          <w:rFonts w:ascii="Times New Roman" w:eastAsia="Times New Roman" w:hAnsi="Times New Roman" w:cs="Times New Roman"/>
          <w:sz w:val="28"/>
          <w:szCs w:val="28"/>
          <w:lang w:eastAsia="ru-RU"/>
        </w:rPr>
        <w:t xml:space="preserve"> обвиняется в совершении преступления небольшой тяжести. Ходатайство о постановлении при</w:t>
      </w:r>
      <w:r>
        <w:rPr>
          <w:rFonts w:ascii="Times New Roman" w:eastAsia="Times New Roman" w:hAnsi="Times New Roman" w:cs="Times New Roman"/>
          <w:sz w:val="28"/>
          <w:szCs w:val="28"/>
          <w:lang w:eastAsia="ru-RU"/>
        </w:rPr>
        <w:t>говора без проведения судебного разбирательства подсудимым заявлено добровольно после консультации с защитником, при этом ему разъяснены, и он полностью осознаёт последствия постановления в отношении него обвинительного приговора без проведения судебного р</w:t>
      </w:r>
      <w:r>
        <w:rPr>
          <w:rFonts w:ascii="Times New Roman" w:eastAsia="Times New Roman" w:hAnsi="Times New Roman" w:cs="Times New Roman"/>
          <w:sz w:val="28"/>
          <w:szCs w:val="28"/>
          <w:lang w:eastAsia="ru-RU"/>
        </w:rPr>
        <w:t xml:space="preserve">азбирательства. Таким образом, соблюдены все необходимые условия, позволяющие рассмотреть уголовное дело в особом порядке судопроизводства.   </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Учитывая мнение государственного обвинителя, </w:t>
      </w:r>
      <w:r w:rsidR="00FA3F93">
        <w:rPr>
          <w:rFonts w:ascii="Times New Roman" w:eastAsia="Times New Roman" w:hAnsi="Times New Roman" w:cs="Times New Roman"/>
          <w:sz w:val="28"/>
          <w:szCs w:val="28"/>
          <w:lang w:eastAsia="ru-RU"/>
        </w:rPr>
        <w:t xml:space="preserve">потерпевшего, </w:t>
      </w:r>
      <w:r>
        <w:rPr>
          <w:rFonts w:ascii="Times New Roman" w:eastAsia="Times New Roman" w:hAnsi="Times New Roman" w:cs="Times New Roman"/>
          <w:sz w:val="28"/>
          <w:szCs w:val="28"/>
          <w:lang w:eastAsia="ru-RU"/>
        </w:rPr>
        <w:t>подсудимого и защитника, исследовав материалы дела, ми</w:t>
      </w:r>
      <w:r>
        <w:rPr>
          <w:rFonts w:ascii="Times New Roman" w:eastAsia="Times New Roman" w:hAnsi="Times New Roman" w:cs="Times New Roman"/>
          <w:sz w:val="28"/>
          <w:szCs w:val="28"/>
          <w:lang w:eastAsia="ru-RU"/>
        </w:rPr>
        <w:t>ровой судья считает возможным удовлетворить данное ходатайство и постановить приговор без проведения судебного разбирательства.</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Мировой судья приходит к выводу, что обвинение, с которым согласился подсудимый, обоснованно, подтверждается доказательствами, с</w:t>
      </w:r>
      <w:r>
        <w:rPr>
          <w:rFonts w:ascii="Times New Roman" w:eastAsia="Times New Roman" w:hAnsi="Times New Roman" w:cs="Times New Roman"/>
          <w:sz w:val="28"/>
          <w:szCs w:val="28"/>
          <w:lang w:eastAsia="ru-RU"/>
        </w:rPr>
        <w:t>обранными по уголовному делу, условия постановления приговора без проведения судебного разбирательства соблюдены, и действия подсудимого квалифицирует по ч. 1 ст. 158 Уголовного кодекса Российской Федерации – кража, то есть тайное хищение чужого имущества.</w:t>
      </w:r>
    </w:p>
    <w:p w:rsidR="009D4C39" w:rsidRPr="00B21F91"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назначении наказания мировой судья учитывает характер и степень общественной опасности совершенного преступления, относящегося к категории преступлений небольшой тяжести, а также данные о личности </w:t>
      </w:r>
      <w:r w:rsidR="00FA3F93">
        <w:rPr>
          <w:rFonts w:ascii="Times New Roman" w:eastAsia="Times New Roman" w:hAnsi="Times New Roman" w:cs="Times New Roman"/>
          <w:sz w:val="28"/>
          <w:szCs w:val="28"/>
          <w:lang w:eastAsia="ru-RU"/>
        </w:rPr>
        <w:t>Сернецкого Ю.П</w:t>
      </w:r>
      <w:r w:rsidRPr="00B21F91" w:rsidR="00FA3F93">
        <w:rPr>
          <w:rFonts w:ascii="Times New Roman" w:eastAsia="Times New Roman" w:hAnsi="Times New Roman" w:cs="Times New Roman"/>
          <w:sz w:val="28"/>
          <w:szCs w:val="28"/>
          <w:lang w:eastAsia="ru-RU"/>
        </w:rPr>
        <w:t>.</w:t>
      </w:r>
      <w:r w:rsidRPr="00B21F91">
        <w:rPr>
          <w:rFonts w:ascii="Times New Roman" w:eastAsia="Times New Roman" w:hAnsi="Times New Roman" w:cs="Times New Roman"/>
          <w:sz w:val="28"/>
          <w:szCs w:val="28"/>
          <w:lang w:eastAsia="ru-RU"/>
        </w:rPr>
        <w:t xml:space="preserve">, </w:t>
      </w:r>
      <w:r w:rsidRPr="00B21F91" w:rsidR="00FA3F93">
        <w:rPr>
          <w:rFonts w:ascii="Times New Roman" w:eastAsia="Times New Roman" w:hAnsi="Times New Roman" w:cs="Times New Roman"/>
          <w:sz w:val="28"/>
          <w:szCs w:val="28"/>
          <w:lang w:eastAsia="ru-RU"/>
        </w:rPr>
        <w:t>характеризующегося</w:t>
      </w:r>
      <w:r w:rsidRPr="00B21F91">
        <w:rPr>
          <w:rFonts w:ascii="Times New Roman" w:eastAsia="Times New Roman" w:hAnsi="Times New Roman" w:cs="Times New Roman"/>
          <w:sz w:val="28"/>
          <w:szCs w:val="28"/>
          <w:lang w:eastAsia="ru-RU"/>
        </w:rPr>
        <w:t xml:space="preserve"> по месту регистрац</w:t>
      </w:r>
      <w:r w:rsidRPr="00B21F91">
        <w:rPr>
          <w:rFonts w:ascii="Times New Roman" w:eastAsia="Times New Roman" w:hAnsi="Times New Roman" w:cs="Times New Roman"/>
          <w:sz w:val="28"/>
          <w:szCs w:val="28"/>
          <w:lang w:eastAsia="ru-RU"/>
        </w:rPr>
        <w:t xml:space="preserve">ии УУП </w:t>
      </w:r>
      <w:r w:rsidR="00B21F91">
        <w:rPr>
          <w:rFonts w:ascii="Times New Roman" w:eastAsia="Times New Roman" w:hAnsi="Times New Roman" w:cs="Times New Roman"/>
          <w:sz w:val="28"/>
          <w:szCs w:val="28"/>
          <w:lang w:eastAsia="ru-RU"/>
        </w:rPr>
        <w:t>О</w:t>
      </w:r>
      <w:r w:rsidRPr="00B21F91">
        <w:rPr>
          <w:rFonts w:ascii="Times New Roman" w:eastAsia="Times New Roman" w:hAnsi="Times New Roman" w:cs="Times New Roman"/>
          <w:sz w:val="28"/>
          <w:szCs w:val="28"/>
          <w:lang w:eastAsia="ru-RU"/>
        </w:rPr>
        <w:t xml:space="preserve">МВД России </w:t>
      </w:r>
      <w:r w:rsidR="00B21F91">
        <w:rPr>
          <w:rFonts w:ascii="Times New Roman" w:eastAsia="Times New Roman" w:hAnsi="Times New Roman" w:cs="Times New Roman"/>
          <w:sz w:val="28"/>
          <w:szCs w:val="28"/>
          <w:lang w:eastAsia="ru-RU"/>
        </w:rPr>
        <w:t>по г. Мегиону</w:t>
      </w:r>
      <w:r w:rsidRPr="00B21F91">
        <w:rPr>
          <w:rFonts w:ascii="Times New Roman" w:eastAsia="Times New Roman" w:hAnsi="Times New Roman" w:cs="Times New Roman"/>
          <w:sz w:val="28"/>
          <w:szCs w:val="28"/>
          <w:lang w:eastAsia="ru-RU"/>
        </w:rPr>
        <w:t xml:space="preserve"> с удовлетворительной стороны. (л.д.1</w:t>
      </w:r>
      <w:r w:rsidR="00B21F91">
        <w:rPr>
          <w:rFonts w:ascii="Times New Roman" w:eastAsia="Times New Roman" w:hAnsi="Times New Roman" w:cs="Times New Roman"/>
          <w:sz w:val="28"/>
          <w:szCs w:val="28"/>
          <w:lang w:eastAsia="ru-RU"/>
        </w:rPr>
        <w:t>19</w:t>
      </w:r>
      <w:r w:rsidRPr="00B21F91">
        <w:rPr>
          <w:rFonts w:ascii="Times New Roman" w:eastAsia="Times New Roman" w:hAnsi="Times New Roman" w:cs="Times New Roman"/>
          <w:sz w:val="28"/>
          <w:szCs w:val="28"/>
          <w:lang w:eastAsia="ru-RU"/>
        </w:rPr>
        <w:t xml:space="preserve">). </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справке БУ ХМАО – Югры «Нижневартовская психоневрологическая больница» </w:t>
      </w:r>
      <w:r w:rsidR="00B21F91">
        <w:rPr>
          <w:rFonts w:ascii="Times New Roman" w:eastAsia="Times New Roman" w:hAnsi="Times New Roman" w:cs="Times New Roman"/>
          <w:sz w:val="28"/>
          <w:szCs w:val="28"/>
          <w:lang w:eastAsia="ru-RU"/>
        </w:rPr>
        <w:t>Сернецкий Ю.П.</w:t>
      </w:r>
      <w:r>
        <w:rPr>
          <w:rFonts w:ascii="Times New Roman" w:eastAsia="Times New Roman" w:hAnsi="Times New Roman" w:cs="Times New Roman"/>
          <w:sz w:val="28"/>
          <w:szCs w:val="28"/>
          <w:lang w:eastAsia="ru-RU"/>
        </w:rPr>
        <w:t xml:space="preserve"> под диспансерным наблюдением врача-психиатра- нарколога, врача – психиатра не находитс</w:t>
      </w:r>
      <w:r>
        <w:rPr>
          <w:rFonts w:ascii="Times New Roman" w:eastAsia="Times New Roman" w:hAnsi="Times New Roman" w:cs="Times New Roman"/>
          <w:sz w:val="28"/>
          <w:szCs w:val="28"/>
          <w:lang w:eastAsia="ru-RU"/>
        </w:rPr>
        <w:t>я. (л.д.1</w:t>
      </w:r>
      <w:r w:rsidR="00B21F91">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w:t>
      </w:r>
    </w:p>
    <w:p w:rsidR="00B21F91" w:rsidP="00B21F9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справке БУ ХМАО – Югры «Психоневрологическая больница имени святой преподобномученицы Елизаветы» Сернецкий Ю.П. у врачей психиатра и психиатра – нарколога не состоит. (л.д.117).</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w:t>
      </w:r>
      <w:r>
        <w:rPr>
          <w:rFonts w:ascii="Times New Roman" w:eastAsia="Times New Roman" w:hAnsi="Times New Roman" w:cs="Times New Roman"/>
          <w:spacing w:val="-5"/>
          <w:sz w:val="28"/>
          <w:szCs w:val="28"/>
          <w:lang w:eastAsia="ru-RU"/>
        </w:rPr>
        <w:t xml:space="preserve"> </w:t>
      </w:r>
      <w:r>
        <w:rPr>
          <w:rFonts w:ascii="Times New Roman" w:eastAsia="Times New Roman" w:hAnsi="Times New Roman" w:cs="Times New Roman"/>
          <w:sz w:val="28"/>
          <w:szCs w:val="28"/>
          <w:lang w:eastAsia="ru-RU"/>
        </w:rPr>
        <w:t xml:space="preserve">ч. 2 ст. 61 Уголовного кодекса </w:t>
      </w:r>
      <w:r>
        <w:rPr>
          <w:rFonts w:ascii="Times New Roman" w:eastAsia="Times New Roman" w:hAnsi="Times New Roman" w:cs="Times New Roman"/>
          <w:sz w:val="28"/>
          <w:szCs w:val="28"/>
          <w:lang w:eastAsia="ru-RU"/>
        </w:rPr>
        <w:t>Российской Федерации к обстоятельствам, смягчающим наказание подсудимой, мировой судья относит раскаяние в содеянном, поскольку при рассмотрении данного уголовного дела подсудимый полностью признал свою вину в инкриминируемом ему преступлении, ранее заявил</w:t>
      </w:r>
      <w:r>
        <w:rPr>
          <w:rFonts w:ascii="Times New Roman" w:eastAsia="Times New Roman" w:hAnsi="Times New Roman" w:cs="Times New Roman"/>
          <w:sz w:val="28"/>
          <w:szCs w:val="28"/>
          <w:lang w:eastAsia="ru-RU"/>
        </w:rPr>
        <w:t xml:space="preserve"> ходатайство о рассмотрении дела в особом порядке судебного разбирательства, что по мнению мирового судьи, свидетельств</w:t>
      </w:r>
      <w:r w:rsidR="00B21F91">
        <w:rPr>
          <w:rFonts w:ascii="Times New Roman" w:eastAsia="Times New Roman" w:hAnsi="Times New Roman" w:cs="Times New Roman"/>
          <w:sz w:val="28"/>
          <w:szCs w:val="28"/>
          <w:lang w:eastAsia="ru-RU"/>
        </w:rPr>
        <w:t>ует о его раскаянии в содеянном</w:t>
      </w:r>
      <w:r>
        <w:rPr>
          <w:rFonts w:ascii="Times New Roman" w:eastAsia="Times New Roman" w:hAnsi="Times New Roman" w:cs="Times New Roman"/>
          <w:spacing w:val="-5"/>
          <w:sz w:val="28"/>
          <w:szCs w:val="28"/>
          <w:lang w:eastAsia="ru-RU"/>
        </w:rPr>
        <w:t>.</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Обстоятельств, отягчающих наказание подсудимому, в соответствии со ст. 63 Уголовного кодекса Российской </w:t>
      </w:r>
      <w:r>
        <w:rPr>
          <w:rFonts w:ascii="Times New Roman" w:eastAsia="Times New Roman" w:hAnsi="Times New Roman" w:cs="Times New Roman"/>
          <w:sz w:val="28"/>
          <w:szCs w:val="28"/>
          <w:lang w:eastAsia="ru-RU"/>
        </w:rPr>
        <w:t>Федерации, мировым судьей не установлено.</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Мировым судьей не установлено наличие исключительных обстоятельств, связанных с целями и мотивами преступлений, личности виновного, существенно уменьшающих общественную опасность совершенного преступления и как сле</w:t>
      </w:r>
      <w:r>
        <w:rPr>
          <w:rFonts w:ascii="Times New Roman" w:eastAsia="Times New Roman" w:hAnsi="Times New Roman" w:cs="Times New Roman"/>
          <w:sz w:val="28"/>
          <w:szCs w:val="28"/>
          <w:lang w:eastAsia="ru-RU"/>
        </w:rPr>
        <w:t>дствие этого, наличие возможности применения к подсудимой ст. 64 Уголовного кодекса Российской Федерации.</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Оснований для прекращения уголовного дела или освобождения от наказания не имеется.</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Принимая во внимание характер и степень общес</w:t>
      </w:r>
      <w:r w:rsidR="00B21F91">
        <w:rPr>
          <w:rFonts w:ascii="Times New Roman" w:eastAsia="Times New Roman" w:hAnsi="Times New Roman" w:cs="Times New Roman"/>
          <w:sz w:val="28"/>
          <w:szCs w:val="28"/>
          <w:lang w:eastAsia="ru-RU"/>
        </w:rPr>
        <w:t>твен</w:t>
      </w:r>
      <w:r w:rsidR="00112DE2">
        <w:rPr>
          <w:rFonts w:ascii="Times New Roman" w:eastAsia="Times New Roman" w:hAnsi="Times New Roman" w:cs="Times New Roman"/>
          <w:sz w:val="28"/>
          <w:szCs w:val="28"/>
          <w:lang w:eastAsia="ru-RU"/>
        </w:rPr>
        <w:t>ной опасности совершенного Серне</w:t>
      </w:r>
      <w:r w:rsidR="00B21F91">
        <w:rPr>
          <w:rFonts w:ascii="Times New Roman" w:eastAsia="Times New Roman" w:hAnsi="Times New Roman" w:cs="Times New Roman"/>
          <w:sz w:val="28"/>
          <w:szCs w:val="28"/>
          <w:lang w:eastAsia="ru-RU"/>
        </w:rPr>
        <w:t>цким Ю.П.</w:t>
      </w:r>
      <w:r>
        <w:rPr>
          <w:rFonts w:ascii="Times New Roman" w:eastAsia="Times New Roman" w:hAnsi="Times New Roman" w:cs="Times New Roman"/>
          <w:sz w:val="28"/>
          <w:szCs w:val="28"/>
          <w:lang w:eastAsia="ru-RU"/>
        </w:rPr>
        <w:t xml:space="preserve"> преступления против собственности, обстоятельства содеянного, учитывая совокупность установленных данных, характеризующих личность подсудимого, </w:t>
      </w:r>
      <w:r w:rsidR="00112DE2">
        <w:rPr>
          <w:rFonts w:ascii="Times New Roman" w:eastAsia="Times New Roman" w:hAnsi="Times New Roman" w:cs="Times New Roman"/>
          <w:sz w:val="28"/>
          <w:szCs w:val="28"/>
          <w:lang w:eastAsia="ru-RU"/>
        </w:rPr>
        <w:t xml:space="preserve">являющего пенсионером, </w:t>
      </w:r>
      <w:r>
        <w:rPr>
          <w:rFonts w:ascii="Times New Roman" w:eastAsia="Times New Roman" w:hAnsi="Times New Roman" w:cs="Times New Roman"/>
          <w:sz w:val="28"/>
          <w:szCs w:val="28"/>
          <w:lang w:eastAsia="ru-RU"/>
        </w:rPr>
        <w:t>учитывая его отношение к содеянному, наличие смягчающих и отсутс</w:t>
      </w:r>
      <w:r>
        <w:rPr>
          <w:rFonts w:ascii="Times New Roman" w:eastAsia="Times New Roman" w:hAnsi="Times New Roman" w:cs="Times New Roman"/>
          <w:sz w:val="28"/>
          <w:szCs w:val="28"/>
          <w:lang w:eastAsia="ru-RU"/>
        </w:rPr>
        <w:t>твие отягчающих наказание обстоятельств, положения ч. 2 ст. 43 Уголовного кодекса Российской Федерации о том, что наказание применяется в целях восстановления социальной справедливости, а также в целях исправления виновного лица и предупреждения совершения</w:t>
      </w:r>
      <w:r>
        <w:rPr>
          <w:rFonts w:ascii="Times New Roman" w:eastAsia="Times New Roman" w:hAnsi="Times New Roman" w:cs="Times New Roman"/>
          <w:sz w:val="28"/>
          <w:szCs w:val="28"/>
          <w:lang w:eastAsia="ru-RU"/>
        </w:rPr>
        <w:t xml:space="preserve"> новых преступлений, с учетом требований ст. 316 Уголовно-процессуального кодекса Российской Федерации, мировой судья приходит к выводу о назначении </w:t>
      </w:r>
      <w:r w:rsidR="00112DE2">
        <w:rPr>
          <w:rFonts w:ascii="Times New Roman" w:eastAsia="Times New Roman" w:hAnsi="Times New Roman" w:cs="Times New Roman"/>
          <w:sz w:val="28"/>
          <w:szCs w:val="28"/>
          <w:lang w:eastAsia="ru-RU"/>
        </w:rPr>
        <w:t>Серне</w:t>
      </w:r>
      <w:r w:rsidR="00B21F91">
        <w:rPr>
          <w:rFonts w:ascii="Times New Roman" w:eastAsia="Times New Roman" w:hAnsi="Times New Roman" w:cs="Times New Roman"/>
          <w:sz w:val="28"/>
          <w:szCs w:val="28"/>
          <w:lang w:eastAsia="ru-RU"/>
        </w:rPr>
        <w:t>цкому Ю.П.</w:t>
      </w:r>
      <w:r>
        <w:rPr>
          <w:rFonts w:ascii="Times New Roman" w:eastAsia="Times New Roman" w:hAnsi="Times New Roman" w:cs="Times New Roman"/>
          <w:sz w:val="28"/>
          <w:szCs w:val="28"/>
          <w:lang w:eastAsia="ru-RU"/>
        </w:rPr>
        <w:t xml:space="preserve"> наказания в виде штрафа, в пределах санкции ч. 1 ст. 158 Уголовного кодекса Российской Феде</w:t>
      </w:r>
      <w:r>
        <w:rPr>
          <w:rFonts w:ascii="Times New Roman" w:eastAsia="Times New Roman" w:hAnsi="Times New Roman" w:cs="Times New Roman"/>
          <w:sz w:val="28"/>
          <w:szCs w:val="28"/>
          <w:lang w:eastAsia="ru-RU"/>
        </w:rPr>
        <w:t>рации, что, по мнению мирового судьи, приведет к достижению целей наказания.</w:t>
      </w:r>
    </w:p>
    <w:p w:rsidR="009D4C39" w:rsidP="009D4C39">
      <w:pPr>
        <w:tabs>
          <w:tab w:val="left" w:pos="7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Назначение </w:t>
      </w:r>
      <w:r w:rsidR="00112DE2">
        <w:rPr>
          <w:rFonts w:ascii="Times New Roman" w:eastAsia="Times New Roman" w:hAnsi="Times New Roman" w:cs="Times New Roman"/>
          <w:sz w:val="28"/>
          <w:szCs w:val="28"/>
          <w:lang w:eastAsia="ru-RU"/>
        </w:rPr>
        <w:t>Сернецкому Ю.П.</w:t>
      </w:r>
      <w:r>
        <w:rPr>
          <w:rFonts w:ascii="Times New Roman" w:eastAsia="Times New Roman" w:hAnsi="Times New Roman" w:cs="Times New Roman"/>
          <w:sz w:val="28"/>
          <w:szCs w:val="28"/>
          <w:lang w:eastAsia="ru-RU"/>
        </w:rPr>
        <w:t xml:space="preserve"> именно такого вида наказания будет являться справедливым, соответствовать содеянному, позволит обеспечить исправление осужденно</w:t>
      </w:r>
      <w:r w:rsidR="00112DE2">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и предупреждение совер</w:t>
      </w:r>
      <w:r>
        <w:rPr>
          <w:rFonts w:ascii="Times New Roman" w:eastAsia="Times New Roman" w:hAnsi="Times New Roman" w:cs="Times New Roman"/>
          <w:sz w:val="28"/>
          <w:szCs w:val="28"/>
          <w:lang w:eastAsia="ru-RU"/>
        </w:rPr>
        <w:t xml:space="preserve">шения </w:t>
      </w:r>
      <w:r w:rsidR="00112DE2">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 xml:space="preserve"> новых преступлений, в результате чего наказание достигнет своей цели в исправлении осужденного.</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Процессуальные издержки, предусмотренные ст. 131 Уголовно-процессуального кодекса Российской Федерации, в соответствии с ч. 10 ст. 316 Уголовно-процесс</w:t>
      </w:r>
      <w:r>
        <w:rPr>
          <w:rFonts w:ascii="Times New Roman" w:eastAsia="Times New Roman" w:hAnsi="Times New Roman" w:cs="Times New Roman"/>
          <w:sz w:val="28"/>
          <w:szCs w:val="28"/>
          <w:lang w:eastAsia="ru-RU"/>
        </w:rPr>
        <w:t xml:space="preserve">уального кодекса Российской Федерации взысканию с </w:t>
      </w:r>
      <w:r w:rsidR="00112DE2">
        <w:rPr>
          <w:rFonts w:ascii="Times New Roman" w:eastAsia="Times New Roman" w:hAnsi="Times New Roman" w:cs="Times New Roman"/>
          <w:sz w:val="28"/>
          <w:szCs w:val="28"/>
          <w:lang w:eastAsia="ru-RU"/>
        </w:rPr>
        <w:t>Сернецкого Ю.П.</w:t>
      </w:r>
      <w:r>
        <w:rPr>
          <w:rFonts w:ascii="Times New Roman" w:eastAsia="Times New Roman" w:hAnsi="Times New Roman" w:cs="Times New Roman"/>
          <w:sz w:val="28"/>
          <w:szCs w:val="28"/>
          <w:lang w:eastAsia="ru-RU"/>
        </w:rPr>
        <w:t xml:space="preserve"> не подлежат.</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 о вещественных доказательствах разрешить в порядке ст. 81 Уголовно-процессуального кодекса Российской Федерации. </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 изложенного, руководствуясь ст. 316 Уголовн</w:t>
      </w:r>
      <w:r>
        <w:rPr>
          <w:rFonts w:ascii="Times New Roman" w:eastAsia="Times New Roman" w:hAnsi="Times New Roman" w:cs="Times New Roman"/>
          <w:sz w:val="28"/>
          <w:szCs w:val="28"/>
          <w:lang w:eastAsia="ru-RU"/>
        </w:rPr>
        <w:t xml:space="preserve">о-процессуального кодекса Российской Федерации, </w:t>
      </w:r>
    </w:p>
    <w:p w:rsidR="009D4C39" w:rsidP="009D4C39">
      <w:pPr>
        <w:spacing w:after="0" w:line="240" w:lineRule="auto"/>
        <w:ind w:firstLine="567"/>
        <w:jc w:val="center"/>
        <w:rPr>
          <w:rFonts w:ascii="Times New Roman" w:eastAsia="Times New Roman" w:hAnsi="Times New Roman" w:cs="Times New Roman"/>
          <w:sz w:val="28"/>
          <w:szCs w:val="28"/>
          <w:lang w:eastAsia="ru-RU"/>
        </w:rPr>
      </w:pPr>
    </w:p>
    <w:p w:rsidR="009D4C39" w:rsidP="009D4C39">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ПРИГОВОРИЛ:</w:t>
      </w:r>
    </w:p>
    <w:p w:rsidR="009D4C39" w:rsidP="009D4C39">
      <w:pPr>
        <w:spacing w:after="0" w:line="240" w:lineRule="auto"/>
        <w:ind w:firstLine="567"/>
        <w:jc w:val="center"/>
        <w:rPr>
          <w:rFonts w:ascii="Times New Roman" w:eastAsia="Times New Roman" w:hAnsi="Times New Roman" w:cs="Times New Roman"/>
          <w:sz w:val="28"/>
          <w:szCs w:val="28"/>
          <w:lang w:eastAsia="ru-RU"/>
        </w:rPr>
      </w:pPr>
    </w:p>
    <w:p w:rsidR="009D4C39" w:rsidP="009D4C39">
      <w:pPr>
        <w:spacing w:after="0" w:line="240" w:lineRule="auto"/>
        <w:ind w:firstLine="567"/>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sz w:val="28"/>
          <w:szCs w:val="28"/>
          <w:lang w:eastAsia="ru-RU"/>
        </w:rPr>
        <w:t xml:space="preserve">Сернецкого Юрия Петровича признать виновным в совершении преступления, предусмотренного ч. 1 ст. 158 Уголовного кодекса Российской Федерации, и назначить ему наказание в виде </w:t>
      </w:r>
      <w:r>
        <w:rPr>
          <w:rFonts w:ascii="Times New Roman" w:eastAsia="Times New Roman" w:hAnsi="Times New Roman" w:cs="Times New Roman"/>
          <w:color w:val="0D0D0D"/>
          <w:sz w:val="28"/>
          <w:szCs w:val="28"/>
          <w:lang w:eastAsia="ru-RU"/>
        </w:rPr>
        <w:t>штрафа в размере 6</w:t>
      </w:r>
      <w:r>
        <w:rPr>
          <w:rFonts w:ascii="Times New Roman" w:eastAsia="Times New Roman" w:hAnsi="Times New Roman" w:cs="Times New Roman"/>
          <w:sz w:val="28"/>
          <w:szCs w:val="28"/>
          <w:lang w:eastAsia="ru-RU"/>
        </w:rPr>
        <w:t>000 (шести тысяч) рублей.</w:t>
      </w:r>
    </w:p>
    <w:p w:rsidR="009D4C39" w:rsidRPr="00454C2A" w:rsidP="009D4C39">
      <w:pPr>
        <w:spacing w:after="0" w:line="240" w:lineRule="auto"/>
        <w:ind w:firstLine="567"/>
        <w:jc w:val="both"/>
        <w:rPr>
          <w:rFonts w:ascii="Times New Roman" w:eastAsia="Times New Roman" w:hAnsi="Times New Roman" w:cs="Times New Roman"/>
          <w:sz w:val="28"/>
          <w:szCs w:val="28"/>
          <w:lang w:eastAsia="ru-RU"/>
        </w:rPr>
      </w:pPr>
      <w:r w:rsidRPr="00454C2A">
        <w:rPr>
          <w:rFonts w:ascii="Times New Roman" w:eastAsia="Times New Roman" w:hAnsi="Times New Roman" w:cs="Times New Roman"/>
          <w:sz w:val="28"/>
          <w:szCs w:val="28"/>
          <w:lang w:eastAsia="ru-RU"/>
        </w:rPr>
        <w:t xml:space="preserve">Штраф подлежит уплате: </w:t>
      </w:r>
      <w:r w:rsidRPr="00454C2A">
        <w:rPr>
          <w:rFonts w:ascii="Times New Roman" w:eastAsia="Arial Unicode MS" w:hAnsi="Times New Roman" w:cs="Times New Roman"/>
          <w:sz w:val="28"/>
          <w:szCs w:val="28"/>
          <w:lang w:eastAsia="ru-RU"/>
        </w:rPr>
        <w:t>Взыскатель: Российская Федерация, Получатель: УФК по Ханты-Мансийскому округу-Югре (УМВД России по Ханты-Мансийскому автономному округе-Югре), ИНН 8601010390, КПП 860101001,</w:t>
      </w:r>
      <w:r w:rsidRPr="00454C2A">
        <w:rPr>
          <w:rFonts w:ascii="Times New Roman" w:eastAsia="Times New Roman" w:hAnsi="Times New Roman" w:cs="Times New Roman"/>
          <w:sz w:val="28"/>
          <w:szCs w:val="28"/>
          <w:lang w:eastAsia="ru-RU"/>
        </w:rPr>
        <w:t xml:space="preserve"> ОКТМО 71875000, Банк: РКЦ Ханты-Мансийск//УФК по Ханты-Мансийскому автономному округу-Югре г. Ханты-Мансийск, БИК 007162163, </w:t>
      </w:r>
      <w:r w:rsidRPr="00454C2A">
        <w:rPr>
          <w:rFonts w:ascii="Times New Roman" w:eastAsia="Arial Unicode MS" w:hAnsi="Times New Roman" w:cs="Times New Roman"/>
          <w:sz w:val="28"/>
          <w:szCs w:val="28"/>
          <w:lang w:eastAsia="ru-RU"/>
        </w:rPr>
        <w:t xml:space="preserve">Единый казначейский счёт № 40102810245370000007, Казначейский счёт № 03100643000000018700, </w:t>
      </w:r>
      <w:r w:rsidRPr="00454C2A">
        <w:rPr>
          <w:rFonts w:ascii="Times New Roman" w:eastAsia="Times New Roman" w:hAnsi="Times New Roman" w:cs="Times New Roman"/>
          <w:sz w:val="28"/>
          <w:szCs w:val="28"/>
          <w:lang w:eastAsia="ru-RU"/>
        </w:rPr>
        <w:t xml:space="preserve">лицевой счет № 04871342940, КБК </w:t>
      </w:r>
      <w:r w:rsidRPr="00454C2A">
        <w:rPr>
          <w:rFonts w:ascii="Times New Roman" w:eastAsia="Times New Roman" w:hAnsi="Times New Roman" w:cs="Times New Roman"/>
          <w:color w:val="0000CC"/>
          <w:sz w:val="28"/>
          <w:szCs w:val="28"/>
          <w:lang w:eastAsia="ru-RU"/>
        </w:rPr>
        <w:t>1881160</w:t>
      </w:r>
      <w:r w:rsidRPr="00454C2A">
        <w:rPr>
          <w:rFonts w:ascii="Times New Roman" w:eastAsia="Times New Roman" w:hAnsi="Times New Roman" w:cs="Times New Roman"/>
          <w:color w:val="0000CC"/>
          <w:sz w:val="28"/>
          <w:szCs w:val="28"/>
          <w:lang w:eastAsia="ru-RU"/>
        </w:rPr>
        <w:t>3121019000140</w:t>
      </w:r>
      <w:r w:rsidRPr="00454C2A">
        <w:rPr>
          <w:rFonts w:ascii="Times New Roman" w:eastAsia="Times New Roman" w:hAnsi="Times New Roman" w:cs="Times New Roman"/>
          <w:sz w:val="28"/>
          <w:szCs w:val="28"/>
          <w:lang w:eastAsia="ru-RU"/>
        </w:rPr>
        <w:t xml:space="preserve">, «Денежные взыскания (штрафы) и иные суммы, взыскиваемые с лиц, виновных в совершении преступлений, и в возмещение ущерба имуществу, зачисляемые в федеральный бюджет», Единый уникальный номер уголовного дела: </w:t>
      </w:r>
      <w:r w:rsidR="00454C2A">
        <w:rPr>
          <w:rFonts w:ascii="Times New Roman" w:eastAsia="Times New Roman" w:hAnsi="Times New Roman" w:cs="Times New Roman"/>
          <w:sz w:val="28"/>
          <w:szCs w:val="28"/>
          <w:lang w:eastAsia="ru-RU"/>
        </w:rPr>
        <w:t>12601711023040282</w:t>
      </w:r>
      <w:r w:rsidRPr="00454C2A">
        <w:rPr>
          <w:rFonts w:ascii="Times New Roman" w:eastAsia="Times New Roman" w:hAnsi="Times New Roman" w:cs="Times New Roman"/>
          <w:sz w:val="28"/>
          <w:szCs w:val="28"/>
          <w:lang w:eastAsia="ru-RU"/>
        </w:rPr>
        <w:t xml:space="preserve">, </w:t>
      </w:r>
      <w:r w:rsidRPr="00454C2A">
        <w:rPr>
          <w:rFonts w:ascii="Times New Roman" w:eastAsia="Arial Unicode MS" w:hAnsi="Times New Roman" w:cs="Times New Roman"/>
          <w:sz w:val="28"/>
          <w:szCs w:val="28"/>
          <w:lang w:eastAsia="ru-RU"/>
        </w:rPr>
        <w:t>Уникальный иде</w:t>
      </w:r>
      <w:r w:rsidRPr="00454C2A">
        <w:rPr>
          <w:rFonts w:ascii="Times New Roman" w:eastAsia="Arial Unicode MS" w:hAnsi="Times New Roman" w:cs="Times New Roman"/>
          <w:sz w:val="28"/>
          <w:szCs w:val="28"/>
          <w:lang w:eastAsia="ru-RU"/>
        </w:rPr>
        <w:t>нтификационный номер:</w:t>
      </w:r>
      <w:r w:rsidRPr="00454C2A">
        <w:rPr>
          <w:rFonts w:ascii="Times New Roman" w:eastAsia="Times New Roman" w:hAnsi="Times New Roman" w:cs="Times New Roman"/>
          <w:sz w:val="28"/>
          <w:szCs w:val="28"/>
          <w:lang w:eastAsia="ru-RU"/>
        </w:rPr>
        <w:t xml:space="preserve"> </w:t>
      </w:r>
      <w:r w:rsidR="00454C2A">
        <w:rPr>
          <w:rFonts w:ascii="Times New Roman" w:eastAsia="Times New Roman" w:hAnsi="Times New Roman" w:cs="Times New Roman"/>
          <w:sz w:val="28"/>
          <w:szCs w:val="28"/>
          <w:lang w:eastAsia="ru-RU"/>
        </w:rPr>
        <w:t>18858626060480402820</w:t>
      </w:r>
      <w:r w:rsidRPr="00454C2A">
        <w:rPr>
          <w:rFonts w:ascii="Times New Roman" w:eastAsia="Times New Roman" w:hAnsi="Times New Roman" w:cs="Times New Roman"/>
          <w:sz w:val="28"/>
          <w:szCs w:val="28"/>
          <w:lang w:eastAsia="ru-RU"/>
        </w:rPr>
        <w:t>.</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Меру пресечения Сернецкому Ю.П. в виде подписки о невыезде и надлежащем поведении после вступления приговора в законную силу отменить.</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Освободить Сернецкого Ю.П. от уплаты процессуальных издержек в полном объеме.</w:t>
      </w:r>
    </w:p>
    <w:p w:rsidR="009D4C39" w:rsidRPr="00FA3F93" w:rsidP="009D4C39">
      <w:pPr>
        <w:spacing w:after="0" w:line="240" w:lineRule="auto"/>
        <w:ind w:firstLine="567"/>
        <w:jc w:val="both"/>
        <w:rPr>
          <w:rFonts w:ascii="Times New Roman" w:eastAsia="Times New Roman" w:hAnsi="Times New Roman" w:cs="Times New Roman"/>
          <w:bCs/>
          <w:spacing w:val="-5"/>
          <w:sz w:val="28"/>
          <w:szCs w:val="28"/>
          <w:lang w:eastAsia="ru-RU"/>
        </w:rPr>
      </w:pPr>
      <w:r>
        <w:rPr>
          <w:rFonts w:ascii="Times New Roman" w:eastAsia="Times New Roman" w:hAnsi="Times New Roman" w:cs="Times New Roman"/>
          <w:sz w:val="28"/>
          <w:szCs w:val="28"/>
          <w:lang w:eastAsia="ru-RU"/>
        </w:rPr>
        <w:t>Вещественные доказательства:</w:t>
      </w:r>
      <w:r>
        <w:rPr>
          <w:rFonts w:ascii="Times New Roman" w:eastAsia="Times New Roman" w:hAnsi="Times New Roman" w:cs="Times New Roman"/>
          <w:bCs/>
          <w:spacing w:val="-5"/>
          <w:sz w:val="28"/>
          <w:szCs w:val="28"/>
          <w:lang w:eastAsia="ru-RU"/>
        </w:rPr>
        <w:t xml:space="preserve"> диск с видеозаписью, хранить при материалах дела.</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Приговор может быть обжалован в Нижневартовский городской суд Ханты-Мансийского автономного округа – Югры в течение пятнадцати суток со дня провозглашения, с соблюдением требов</w:t>
      </w:r>
      <w:r>
        <w:rPr>
          <w:rFonts w:ascii="Times New Roman" w:eastAsia="Times New Roman" w:hAnsi="Times New Roman" w:cs="Times New Roman"/>
          <w:sz w:val="28"/>
          <w:szCs w:val="28"/>
          <w:lang w:eastAsia="ru-RU"/>
        </w:rPr>
        <w:t>аний ст. 317 Уголовно-процессуального кодекса Российской Федерации, через мирового судью судебного участка № 6.</w:t>
      </w:r>
    </w:p>
    <w:p w:rsidR="009D4C39" w:rsidP="009D4C3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подачи апелляционной жалобы осужденный вправе ходатайствовать о своем участии в рассмотрении уголовного дела судом апелляционной инстан</w:t>
      </w:r>
      <w:r>
        <w:rPr>
          <w:rFonts w:ascii="Times New Roman" w:eastAsia="Times New Roman" w:hAnsi="Times New Roman" w:cs="Times New Roman"/>
          <w:sz w:val="28"/>
          <w:szCs w:val="28"/>
          <w:lang w:eastAsia="ru-RU"/>
        </w:rPr>
        <w:t>ции и поручать осуществление своей защиты избранному им защитнику либо ходатайствовать перед судом о назначении защитника.</w:t>
      </w:r>
    </w:p>
    <w:p w:rsidR="009D4C39" w:rsidP="009D4C39">
      <w:pPr>
        <w:spacing w:after="0" w:line="240" w:lineRule="auto"/>
        <w:ind w:firstLine="567"/>
        <w:jc w:val="both"/>
        <w:rPr>
          <w:rFonts w:ascii="Times New Roman" w:eastAsia="Times New Roman" w:hAnsi="Times New Roman" w:cs="Times New Roman"/>
          <w:sz w:val="28"/>
          <w:szCs w:val="28"/>
          <w:lang w:eastAsia="ru-RU"/>
        </w:rPr>
      </w:pPr>
    </w:p>
    <w:p w:rsidR="009D4C39" w:rsidP="009D4C39">
      <w:pPr>
        <w:spacing w:after="0" w:line="240" w:lineRule="auto"/>
        <w:ind w:firstLine="567"/>
        <w:rPr>
          <w:rFonts w:ascii="Times New Roman" w:hAnsi="Times New Roman" w:eastAsiaTheme="minorEastAsia" w:cs="Times New Roman"/>
          <w:sz w:val="28"/>
          <w:szCs w:val="28"/>
          <w:lang w:eastAsia="ru-RU"/>
        </w:rPr>
      </w:pPr>
    </w:p>
    <w:p w:rsidR="009D4C39" w:rsidP="009D4C39">
      <w:pPr>
        <w:spacing w:after="0" w:line="240" w:lineRule="auto"/>
        <w:ind w:firstLine="567"/>
        <w:jc w:val="both"/>
        <w:rPr>
          <w:rFonts w:ascii="Times New Roman" w:hAnsi="Times New Roman" w:eastAsiaTheme="minorEastAsia" w:cs="Times New Roman"/>
          <w:sz w:val="28"/>
          <w:szCs w:val="28"/>
          <w:lang w:eastAsia="ru-RU"/>
        </w:rPr>
      </w:pPr>
      <w:r>
        <w:rPr>
          <w:rFonts w:ascii="Times New Roman" w:hAnsi="Times New Roman" w:eastAsiaTheme="minorEastAsia" w:cs="Times New Roman"/>
          <w:sz w:val="28"/>
          <w:szCs w:val="28"/>
          <w:lang w:eastAsia="ru-RU"/>
        </w:rPr>
        <w:t>Мировой судья</w:t>
      </w:r>
      <w:r>
        <w:rPr>
          <w:rFonts w:ascii="Times New Roman" w:hAnsi="Times New Roman" w:eastAsiaTheme="minorEastAsia" w:cs="Times New Roman"/>
          <w:sz w:val="28"/>
          <w:szCs w:val="28"/>
          <w:lang w:eastAsia="ru-RU"/>
        </w:rPr>
        <w:tab/>
      </w:r>
      <w:r>
        <w:rPr>
          <w:rFonts w:ascii="Times New Roman" w:hAnsi="Times New Roman" w:eastAsiaTheme="minorEastAsia" w:cs="Times New Roman"/>
          <w:sz w:val="28"/>
          <w:szCs w:val="28"/>
          <w:lang w:eastAsia="ru-RU"/>
        </w:rPr>
        <w:tab/>
      </w:r>
      <w:r>
        <w:rPr>
          <w:rFonts w:ascii="Times New Roman" w:hAnsi="Times New Roman" w:eastAsiaTheme="minorEastAsia" w:cs="Times New Roman"/>
          <w:sz w:val="28"/>
          <w:szCs w:val="28"/>
          <w:lang w:eastAsia="ru-RU"/>
        </w:rPr>
        <w:tab/>
      </w:r>
      <w:r>
        <w:rPr>
          <w:rFonts w:ascii="Times New Roman" w:hAnsi="Times New Roman" w:eastAsiaTheme="minorEastAsia" w:cs="Times New Roman"/>
          <w:sz w:val="28"/>
          <w:szCs w:val="28"/>
          <w:lang w:eastAsia="ru-RU"/>
        </w:rPr>
        <w:tab/>
      </w:r>
      <w:r>
        <w:rPr>
          <w:rFonts w:ascii="Times New Roman" w:hAnsi="Times New Roman" w:eastAsiaTheme="minorEastAsia" w:cs="Times New Roman"/>
          <w:sz w:val="28"/>
          <w:szCs w:val="28"/>
          <w:lang w:eastAsia="ru-RU"/>
        </w:rPr>
        <w:tab/>
      </w:r>
      <w:r>
        <w:rPr>
          <w:rFonts w:ascii="Times New Roman" w:hAnsi="Times New Roman" w:eastAsiaTheme="minorEastAsia" w:cs="Times New Roman"/>
          <w:sz w:val="28"/>
          <w:szCs w:val="28"/>
          <w:lang w:eastAsia="ru-RU"/>
        </w:rPr>
        <w:tab/>
      </w:r>
      <w:r>
        <w:rPr>
          <w:rFonts w:ascii="Times New Roman" w:hAnsi="Times New Roman" w:eastAsiaTheme="minorEastAsia" w:cs="Times New Roman"/>
          <w:sz w:val="28"/>
          <w:szCs w:val="28"/>
          <w:lang w:eastAsia="ru-RU"/>
        </w:rPr>
        <w:tab/>
        <w:t xml:space="preserve">Е.В. Аксенова </w:t>
      </w:r>
    </w:p>
    <w:p w:rsidR="009D4C39" w:rsidP="009D4C39">
      <w:pPr>
        <w:spacing w:after="0" w:line="240" w:lineRule="auto"/>
        <w:ind w:firstLine="567"/>
        <w:jc w:val="both"/>
        <w:rPr>
          <w:rFonts w:ascii="Times New Roman" w:hAnsi="Times New Roman" w:eastAsiaTheme="minorEastAsia" w:cs="Times New Roman"/>
          <w:sz w:val="28"/>
          <w:szCs w:val="28"/>
          <w:lang w:eastAsia="ru-RU"/>
        </w:rPr>
      </w:pPr>
    </w:p>
    <w:p w:rsidR="009D4C39" w:rsidP="009D4C39"/>
    <w:p w:rsidR="00087CE2"/>
    <w:sectPr w:rsidSect="00FA3F9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A3"/>
    <w:rsid w:val="00087CE2"/>
    <w:rsid w:val="000C2BCC"/>
    <w:rsid w:val="00112DE2"/>
    <w:rsid w:val="00454C2A"/>
    <w:rsid w:val="009D4C39"/>
    <w:rsid w:val="00A11F6E"/>
    <w:rsid w:val="00B21F91"/>
    <w:rsid w:val="00E41663"/>
    <w:rsid w:val="00E900A3"/>
    <w:rsid w:val="00FA3F9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FC8D612B-6349-4D61-84A9-0F7CD731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C3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A11F6E"/>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A11F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